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6C" w:rsidRDefault="00DD7632">
      <w:pPr>
        <w:shd w:val="clear" w:color="auto" w:fill="FFFFFF" w:themeFill="background1"/>
        <w:tabs>
          <w:tab w:val="left" w:pos="5502"/>
          <w:tab w:val="right" w:pos="9355"/>
        </w:tabs>
        <w:spacing w:beforeAutospacing="1" w:afterAutospacing="1" w:line="24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Приложение № 1</w:t>
      </w:r>
    </w:p>
    <w:p w:rsidR="007C496C" w:rsidRDefault="00DD7632">
      <w:pPr>
        <w:shd w:val="clear" w:color="auto" w:fill="FFFFFF" w:themeFill="background1"/>
        <w:spacing w:beforeAutospacing="1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к указанию начальника МСЧ АО</w:t>
      </w:r>
    </w:p>
    <w:p w:rsidR="007C496C" w:rsidRDefault="00DD7632">
      <w:pPr>
        <w:shd w:val="clear" w:color="auto" w:fill="FFFFFF" w:themeFill="background1"/>
        <w:spacing w:beforeAutospacing="1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«Международный Аэропорт Иркутск»</w:t>
      </w:r>
    </w:p>
    <w:p w:rsidR="007C496C" w:rsidRDefault="00DD7632">
      <w:pPr>
        <w:shd w:val="clear" w:color="auto" w:fill="FFFFFF" w:themeFill="background1"/>
        <w:spacing w:beforeAutospacing="1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от «09» «января» 2023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 № ______</w:t>
      </w:r>
    </w:p>
    <w:p w:rsidR="007C496C" w:rsidRDefault="007C496C">
      <w:pPr>
        <w:pStyle w:val="a9"/>
        <w:rPr>
          <w:b/>
          <w:spacing w:val="-2"/>
          <w:sz w:val="28"/>
          <w:szCs w:val="28"/>
        </w:rPr>
      </w:pPr>
    </w:p>
    <w:p w:rsidR="007C496C" w:rsidRDefault="007C496C">
      <w:pPr>
        <w:pStyle w:val="a9"/>
        <w:rPr>
          <w:b/>
          <w:spacing w:val="-2"/>
          <w:sz w:val="28"/>
          <w:szCs w:val="28"/>
        </w:rPr>
      </w:pPr>
    </w:p>
    <w:p w:rsidR="007C496C" w:rsidRDefault="00DD7632">
      <w:pPr>
        <w:pStyle w:val="a9"/>
      </w:pPr>
      <w:r>
        <w:rPr>
          <w:spacing w:val="-2"/>
          <w:sz w:val="28"/>
          <w:szCs w:val="28"/>
        </w:rPr>
        <w:t xml:space="preserve">    </w:t>
      </w:r>
    </w:p>
    <w:p w:rsidR="007C496C" w:rsidRDefault="00DD7632">
      <w:r>
        <w:rPr>
          <w:spacing w:val="-2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ПРАВИЛА ПРЕБЫВАНИЯ ПАЦИЕНТОВ В СТА</w:t>
      </w:r>
      <w:r>
        <w:rPr>
          <w:rStyle w:val="a3"/>
          <w:sz w:val="28"/>
          <w:szCs w:val="28"/>
        </w:rPr>
        <w:t>ЦИОНАРЕ</w:t>
      </w:r>
    </w:p>
    <w:p w:rsidR="007C496C" w:rsidRDefault="00DD7632">
      <w:pPr>
        <w:pStyle w:val="ab"/>
        <w:jc w:val="center"/>
      </w:pPr>
      <w:r>
        <w:rPr>
          <w:rStyle w:val="a3"/>
          <w:sz w:val="28"/>
          <w:szCs w:val="28"/>
        </w:rPr>
        <w:t>МСЧ АО Международный Аэропорт Иркутск»</w:t>
      </w:r>
    </w:p>
    <w:p w:rsidR="007C496C" w:rsidRDefault="00DD7632">
      <w:pPr>
        <w:pStyle w:val="ab"/>
        <w:jc w:val="both"/>
      </w:pPr>
      <w:r>
        <w:rPr>
          <w:rStyle w:val="a3"/>
          <w:sz w:val="28"/>
          <w:szCs w:val="28"/>
        </w:rPr>
        <w:t> 1. ОБЩИЕ ПОЛОЖЕНИЯ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1.1 Правила пребывания пациента в стационарных подразделениях </w:t>
      </w:r>
      <w:r>
        <w:rPr>
          <w:rStyle w:val="a3"/>
          <w:b w:val="0"/>
          <w:sz w:val="28"/>
          <w:szCs w:val="28"/>
        </w:rPr>
        <w:t>МСЧ АО Международный Аэропорт Иркутск»</w:t>
      </w:r>
      <w:r>
        <w:rPr>
          <w:sz w:val="28"/>
          <w:szCs w:val="28"/>
        </w:rPr>
        <w:t xml:space="preserve"> (далее - "Правила") являются организационно-правовым документом, регламентирующим, в соо</w:t>
      </w:r>
      <w:r>
        <w:rPr>
          <w:sz w:val="28"/>
          <w:szCs w:val="28"/>
        </w:rPr>
        <w:t xml:space="preserve">тветствии с Федеральным законом от 21.11.11. № 323-ФЗ «Об основах охраны здоровья граждан в Российской федерации», порядок пребывания пациента на лечении в </w:t>
      </w:r>
      <w:r>
        <w:rPr>
          <w:rStyle w:val="a3"/>
          <w:b w:val="0"/>
          <w:sz w:val="28"/>
          <w:szCs w:val="28"/>
        </w:rPr>
        <w:t xml:space="preserve">МСЧ </w:t>
      </w:r>
      <w:r>
        <w:rPr>
          <w:rStyle w:val="a3"/>
          <w:b w:val="0"/>
          <w:sz w:val="28"/>
          <w:szCs w:val="28"/>
        </w:rPr>
        <w:t>АО Международный Аэропорт Иркутск»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1.2. Настоящие Правила обязательны для персонала и пациентов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МСЧ АО Международный Аэропорт Иркутск»</w:t>
      </w:r>
      <w:r>
        <w:rPr>
          <w:sz w:val="28"/>
          <w:szCs w:val="28"/>
        </w:rPr>
        <w:t xml:space="preserve"> (далее - "МСЧ"), а также иных лиц, обратившихся в МСЧ,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</w:t>
      </w:r>
      <w:r>
        <w:rPr>
          <w:sz w:val="28"/>
          <w:szCs w:val="28"/>
        </w:rPr>
        <w:t>омощи надлежащего объема и качества.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1.3. С настоящими Правилами пациенты (их законные представители) должны быть ознакомлены под роспись.</w:t>
      </w:r>
    </w:p>
    <w:p w:rsidR="007C496C" w:rsidRDefault="00DD7632">
      <w:pPr>
        <w:pStyle w:val="ab"/>
        <w:jc w:val="both"/>
      </w:pPr>
      <w:r>
        <w:rPr>
          <w:rStyle w:val="a3"/>
          <w:sz w:val="28"/>
          <w:szCs w:val="28"/>
        </w:rPr>
        <w:t>СОДЕРЖАНИЕ: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1. Общие положения;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 Порядок госпитализации пациента;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 Права пациента;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 Обязанности пациента;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5. Тр</w:t>
      </w:r>
      <w:r>
        <w:rPr>
          <w:sz w:val="28"/>
          <w:szCs w:val="28"/>
        </w:rPr>
        <w:t>ебования к правилам личной гигиены пациента;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6. Правила приема передач и хранения продуктов питания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7. Правила посещения пациента;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8. Распорядок дня;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9. Порядок разрешения конфликтных ситуаций между МСЧ и пациентом;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9.1.График приема пациентов (законных </w:t>
      </w:r>
      <w:r>
        <w:rPr>
          <w:sz w:val="28"/>
          <w:szCs w:val="28"/>
        </w:rPr>
        <w:t>представителей) руководителями МСЧ;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10. Порядок предоставления информации о состоянии здоровья пациента;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11. Порядок выдачи справок и медицинских заключений пациенту (законному представителю);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12. Порядок выписки из МСЧ и перевода пациента в другую медицин</w:t>
      </w:r>
      <w:r>
        <w:rPr>
          <w:sz w:val="28"/>
          <w:szCs w:val="28"/>
        </w:rPr>
        <w:t>скую организацию;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13. Ответственность пациента.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2. ПОРЯДОК ГОСПИТАЛИЗАЦИИ ПАЦИЕНТА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2.1. Стационарная медицинская помощь предоставляется гражданам в случае заболеваний кардиологического, терапевтического,  неврологического, хирургического, урологического, </w:t>
      </w:r>
      <w:r>
        <w:rPr>
          <w:sz w:val="28"/>
          <w:szCs w:val="28"/>
        </w:rPr>
        <w:t>травматологического профилей которые требуют  медицинского наблюдения, диагностических исследований, консервативного или хирургического лечения, применения интенсивных методов лечения.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2.2. Госпитализация пациента в стационар осуществляется: по направлению</w:t>
      </w:r>
      <w:r>
        <w:rPr>
          <w:sz w:val="28"/>
          <w:szCs w:val="28"/>
        </w:rPr>
        <w:t xml:space="preserve"> врача, службы скорой медицинской помощи, а также в случае самостоятельного обращения гражданина при состояниях, угрожающих жизни.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2.3. Прием пациентов, поступающих в стационарные структурные подразделения в плановом и в экстренном порядке, осуществляется </w:t>
      </w:r>
      <w:r>
        <w:rPr>
          <w:sz w:val="28"/>
          <w:szCs w:val="28"/>
        </w:rPr>
        <w:t>в приемном отделении.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2.4. Госпитализация в стационар осуществляется в день обращения.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2.5.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2.6. В случ</w:t>
      </w:r>
      <w:r>
        <w:rPr>
          <w:sz w:val="28"/>
          <w:szCs w:val="28"/>
        </w:rPr>
        <w:t xml:space="preserve">ае наличия очередности на плановую госпитализацию, пациенту в день обращения сообщается срок ожидания и дата предполагаемой госпитализации, возможно ожидание плановой госпитализации в дневной </w:t>
      </w:r>
      <w:r>
        <w:rPr>
          <w:sz w:val="28"/>
          <w:szCs w:val="28"/>
        </w:rPr>
        <w:lastRenderedPageBreak/>
        <w:t>стационар до 14 дней со дня получения направления на госпитализа</w:t>
      </w:r>
      <w:r>
        <w:rPr>
          <w:sz w:val="28"/>
          <w:szCs w:val="28"/>
        </w:rPr>
        <w:t xml:space="preserve">цию, на круглосуточный стационар – до 30 дней. 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2.7. В случае отказа от госпитализации врач оказывает пациенту необходимую медицинскую помощь и в журнале отказов от госпитализации делает запись о причинах отказа и принятых мерах.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2.8. При поступлении в ста</w:t>
      </w:r>
      <w:r>
        <w:rPr>
          <w:sz w:val="28"/>
          <w:szCs w:val="28"/>
        </w:rPr>
        <w:t>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выписку из истории болезни (амбулаторной карты). На госпитализируемых пациен</w:t>
      </w:r>
      <w:r>
        <w:rPr>
          <w:sz w:val="28"/>
          <w:szCs w:val="28"/>
        </w:rPr>
        <w:t>тов заводится соответствующая медицинская документация, сдаются вещи на хранение в гардероб. Пациент сопровождается персоналом в соответствующее отделение.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2.8.1. При поступлении в стационар в случае оказания платных медицинских услуг, обязательным условие</w:t>
      </w:r>
      <w:r>
        <w:rPr>
          <w:sz w:val="28"/>
          <w:szCs w:val="28"/>
        </w:rPr>
        <w:t>м является оформление соответствующего договора.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2.9.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перечень определенных видов медицински</w:t>
      </w:r>
      <w:r>
        <w:rPr>
          <w:sz w:val="28"/>
          <w:szCs w:val="28"/>
        </w:rPr>
        <w:t>х вмешательств, план обследования и лечения.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2.9.1.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законным представителем, медицинским р</w:t>
      </w:r>
      <w:r>
        <w:rPr>
          <w:sz w:val="28"/>
          <w:szCs w:val="28"/>
        </w:rPr>
        <w:t>аботником и содержится в медицинской документации пациента.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2.10. Размещение пациентов производится в палаты на </w:t>
      </w:r>
      <w:proofErr w:type="gramStart"/>
      <w:r>
        <w:rPr>
          <w:sz w:val="28"/>
          <w:szCs w:val="28"/>
        </w:rPr>
        <w:t>три и более мест</w:t>
      </w:r>
      <w:proofErr w:type="gramEnd"/>
      <w:r>
        <w:rPr>
          <w:sz w:val="28"/>
          <w:szCs w:val="28"/>
        </w:rPr>
        <w:t xml:space="preserve">. 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3. ПРАВА ПАЦИЕНТА.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В порядке пребывания в стационарных условиях лечения и в целях скорого выздоровления пациенты ИМЕЮТ ПРАВО</w:t>
      </w:r>
      <w:r>
        <w:rPr>
          <w:sz w:val="28"/>
          <w:szCs w:val="28"/>
        </w:rPr>
        <w:t>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3.1. На уважительное, гуманное и внимательное отношение к себе со стороны медицинских и иных работников МСЧ.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3.2. Получать информацию о конкретном медицинском работнике, предоставляющем соответствующую медицинскую услугу (его профессиональном образовании</w:t>
      </w:r>
      <w:r>
        <w:rPr>
          <w:sz w:val="28"/>
          <w:szCs w:val="28"/>
        </w:rPr>
        <w:t xml:space="preserve"> и квалификации).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3.3. В доступной форме получать полную и достоверную информацию о состоянии своего здоровья.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3.4. Выбора врача путем подачи письменного заявления главному врачу, в котором указываются причины замены лечащего врача. Возложение функций леча</w:t>
      </w:r>
      <w:r>
        <w:rPr>
          <w:sz w:val="28"/>
          <w:szCs w:val="28"/>
        </w:rPr>
        <w:t>щего врача на врача соответствующей специальности осуществляется с учетом его согласия.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3.5.На лечение в стационаре МСЧ в условиях, соответствующих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гигиеническим требованиям.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3.6. На облегчение боли, связанной с заболеванием и (или) медицинским </w:t>
      </w:r>
      <w:r>
        <w:rPr>
          <w:sz w:val="28"/>
          <w:szCs w:val="28"/>
        </w:rPr>
        <w:t>вмешательством, доступными методами и лекарственными препаратами.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3.7. Выбор лиц, которым в интересах пациента может быть передана информация о состоянии их здоровья (указываются в информированном добровольном согласии).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3.8. Получать лечебное питание.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3.9. На защиту сведений, составляющих врачебную тайну.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3.10. Отказаться от медицинского вмешательства.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3.11. На допуск к ним адвоката или законного представителя для защиты своих прав.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3.12. На допуск к ним священнослужителя.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4. ОБЯЗАННОСТИ ПАЦИЕНТА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В пор</w:t>
      </w:r>
      <w:r>
        <w:rPr>
          <w:sz w:val="28"/>
          <w:szCs w:val="28"/>
        </w:rPr>
        <w:t>ядке пребывания в стационарных условиях лечения и в целях скорого выздоровления пациенты ОБЯЗАНЫ: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4.1. Соблюдать настоящие Правила.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4.2. Содействовать оформлению законодательно установленных медицинских документов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информированные согласия и отказы </w:t>
      </w:r>
      <w:r>
        <w:rPr>
          <w:sz w:val="28"/>
          <w:szCs w:val="28"/>
        </w:rPr>
        <w:t>от медицинского вмешательства), связанных с оказанием медицинской помощи.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4.3. Придерживаться установленного в стационаре МСЧ режима (с учетом специфики лечебного процесса):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4.4. Во время обхода врачей, в часы измерения температуры, артериального давления,</w:t>
      </w:r>
      <w:r>
        <w:rPr>
          <w:sz w:val="28"/>
          <w:szCs w:val="28"/>
        </w:rPr>
        <w:t xml:space="preserve"> находиться в палатах.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4.5. Точно выполнять назначения лечащего врача.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4.6. Заботиться о собственном здоровье, принимать своевременные меры по его сохранению, укреплению и восстановлению.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4.7. Уважительно относиться к работникам МСЧ и другим пациентам.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Предоставить лечащему врачу данные предварительных исследований и консультаций специалистов, проведенных в иных медицинских учреждениях (при их наличии), а также сообщить все известные сведения о состоянии своего здоровья,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 аллергических реакция</w:t>
      </w:r>
      <w:r>
        <w:rPr>
          <w:sz w:val="28"/>
          <w:szCs w:val="28"/>
        </w:rPr>
        <w:t>х на лекарственные средства, наследственных, инфекционных, психических и других заболеваниях в семье, иных факторах, которые могут повлиять на ход лечения, включая информацию о злоупотреблении алкоголем, наркотическими препаратами или</w:t>
      </w:r>
      <w:proofErr w:type="gramEnd"/>
      <w:r>
        <w:rPr>
          <w:sz w:val="28"/>
          <w:szCs w:val="28"/>
        </w:rPr>
        <w:t xml:space="preserve"> токсическими средства</w:t>
      </w:r>
      <w:r>
        <w:rPr>
          <w:sz w:val="28"/>
          <w:szCs w:val="28"/>
        </w:rPr>
        <w:t>ми.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4.9. Информировать лечащего врача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перенесенных заболеваниях, противопоказаниях, а также обо всех изменениях в состоянии здоровья при получении назначенного лечения и лекарственных препаратов.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4.10. Во время наблюдения и лечения не использовать п</w:t>
      </w:r>
      <w:r>
        <w:rPr>
          <w:sz w:val="28"/>
          <w:szCs w:val="28"/>
        </w:rPr>
        <w:t xml:space="preserve">репараты, назначенные специалистами других лечебных учреждений без </w:t>
      </w:r>
      <w:proofErr w:type="gramStart"/>
      <w:r>
        <w:rPr>
          <w:sz w:val="28"/>
          <w:szCs w:val="28"/>
        </w:rPr>
        <w:t>уведомления</w:t>
      </w:r>
      <w:proofErr w:type="gramEnd"/>
      <w:r>
        <w:rPr>
          <w:sz w:val="28"/>
          <w:szCs w:val="28"/>
        </w:rPr>
        <w:t xml:space="preserve"> лечащего врача.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4.11.  При разрешенных прогулках на улице, не покидать пределы территории учреждения.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4.12. Принимать от посетителей только те продукты питания, которые разрешен</w:t>
      </w:r>
      <w:r>
        <w:rPr>
          <w:sz w:val="28"/>
          <w:szCs w:val="28"/>
        </w:rPr>
        <w:t>ы в МСЧ.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4.13. Если допускает состояние здоровья, самостоятельно убирать и содержать в чистоте и порядке свою койку и прикроватный столик; ничего не хранить под подушками и матрацем.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4.14. Поддерживать чистоту и порядок во всех помещениях МСЧ.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4.1.5.  Не н</w:t>
      </w:r>
      <w:r>
        <w:rPr>
          <w:sz w:val="28"/>
          <w:szCs w:val="28"/>
        </w:rPr>
        <w:t>арушать тишину в палатах и коридорах МСЧ.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4.16. Бережно обращаться с оборудованием и инвентарем в МСЧ; за порчу мебели, оборудования, инвентаря и иного имущества в МСЧ, происшедшую по вине пациентов, последние несут материальную ответственность в соответст</w:t>
      </w:r>
      <w:r>
        <w:rPr>
          <w:sz w:val="28"/>
          <w:szCs w:val="28"/>
        </w:rPr>
        <w:t>вии с гражданским законодательством РФ.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4.17. Соблюдать правила пожарной безопасности.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4.18. Не курить  на всех территориях и в помещениях </w:t>
      </w:r>
      <w:r>
        <w:rPr>
          <w:rStyle w:val="a3"/>
          <w:b w:val="0"/>
          <w:sz w:val="28"/>
          <w:szCs w:val="28"/>
        </w:rPr>
        <w:t xml:space="preserve">МСЧ </w:t>
      </w:r>
      <w:r>
        <w:rPr>
          <w:rStyle w:val="a3"/>
          <w:b w:val="0"/>
          <w:sz w:val="28"/>
          <w:szCs w:val="28"/>
        </w:rPr>
        <w:t>АО Международный Аэропорт Иркутск»</w:t>
      </w:r>
      <w:r>
        <w:rPr>
          <w:sz w:val="28"/>
          <w:szCs w:val="28"/>
        </w:rPr>
        <w:t xml:space="preserve">  </w:t>
      </w:r>
      <w:r>
        <w:rPr>
          <w:rStyle w:val="a4"/>
          <w:rFonts w:eastAsia="OpenSymbol"/>
          <w:sz w:val="28"/>
          <w:szCs w:val="28"/>
        </w:rPr>
        <w:t xml:space="preserve">(ст. 12 Федеральный закон Российской Федерации от 23 февраля 2013 г. №15-ФЗ </w:t>
      </w:r>
      <w:r>
        <w:rPr>
          <w:rStyle w:val="a4"/>
          <w:rFonts w:eastAsia="OpenSymbol"/>
          <w:sz w:val="28"/>
          <w:szCs w:val="28"/>
        </w:rPr>
        <w:t>«Об охране здоровья граждан от воздействия окружающего табачного дыма и последствий потребления табака»).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4.19. Не употреблять спиртные напитки,  наркотические средства, психотропные и токсические вещества.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4.20. Не играть в азартные игры.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4.21. Пациентам </w:t>
      </w:r>
      <w:r>
        <w:rPr>
          <w:sz w:val="28"/>
          <w:szCs w:val="28"/>
        </w:rPr>
        <w:t>не рекомендуется приносить с собой ценные вещи, деньги. МСЧ не несет ответственности за сохранность личных вещей пациентов, оставленных ими без присмотра.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4.22.  Не ходить в верхней одежде.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4.23.  Не вести громких разговоров, не шуметь.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4.24.  Не </w:t>
      </w:r>
      <w:r>
        <w:rPr>
          <w:sz w:val="28"/>
          <w:szCs w:val="28"/>
        </w:rPr>
        <w:t>появляться в состоянии алкогольного, наркотического и токсического опьянения.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4.25.  Не покидать самовольно МСЧ, не проводить консультаций или лечебно-диагностических процедур в других медицинских учреждениях во время нахождения в стационаре.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5. ТРЕБОВАНИ</w:t>
      </w:r>
      <w:r>
        <w:rPr>
          <w:rStyle w:val="a3"/>
          <w:sz w:val="28"/>
          <w:szCs w:val="28"/>
        </w:rPr>
        <w:t>Я К ПРАВИЛАМ ЛИЧНОЙ ГИГИЕНЫ ПАЦИЕНТА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5.1.  При поступлении в стационар пациенты, при необходимости, проходят санитарную обработку в приемном отделении. 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5.2.  Личная одежда и обувь оставляется в специальной упаковке с вешалками (полиэтиленовые мешки, чехлы</w:t>
      </w:r>
      <w:r>
        <w:rPr>
          <w:sz w:val="28"/>
          <w:szCs w:val="28"/>
        </w:rPr>
        <w:t xml:space="preserve"> из плотной ткани) в помещении для хранения вещей пациентов или передается его родственникам (знакомым).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5.3.  Допускается нахождение пациентов в стационаре в домашней одежде.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5.4. Личная одежда больных инфекционными заболеваниями должна подвергаться камер</w:t>
      </w:r>
      <w:r>
        <w:rPr>
          <w:sz w:val="28"/>
          <w:szCs w:val="28"/>
        </w:rPr>
        <w:t>ной дезинфекции в случаях, предусмотренных санитарными правилами.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5.5. В отделении пациенту разрешается использовать собственные предметы личной гигиены.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6. ПРАВИЛА ПРИЕМА ПЕРЕДАЧ И ХРАНЕНИЯ ПРОДУКТОВ В ОТДЕЛЕНИЯХ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6.1. Организация лечебного питания в МСЧ </w:t>
      </w:r>
      <w:r>
        <w:rPr>
          <w:sz w:val="28"/>
          <w:szCs w:val="28"/>
        </w:rPr>
        <w:t>является неотъемлемой частью лечебного процесса и входит в число основных лечебных мероприятий.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6.2. Передачи принимаются в приемном отделении МСЧ ежедневно </w:t>
      </w:r>
      <w:r>
        <w:rPr>
          <w:rStyle w:val="a3"/>
          <w:sz w:val="28"/>
          <w:szCs w:val="28"/>
        </w:rPr>
        <w:t>с 16.00 до 19.00.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6.3. Передачи разрешается передавать в полиэтиленовых пакетах с указанием фамилии</w:t>
      </w:r>
      <w:r>
        <w:rPr>
          <w:sz w:val="28"/>
          <w:szCs w:val="28"/>
        </w:rPr>
        <w:t>, имени пациента, отделения, номера палаты (</w:t>
      </w:r>
      <w:r>
        <w:rPr>
          <w:rStyle w:val="a4"/>
          <w:rFonts w:eastAsia="OpenSymbol"/>
          <w:sz w:val="28"/>
          <w:szCs w:val="28"/>
        </w:rPr>
        <w:t>Постановление Главного государственного санитарного врача РФ</w:t>
      </w:r>
      <w:r>
        <w:rPr>
          <w:sz w:val="28"/>
          <w:szCs w:val="28"/>
        </w:rPr>
        <w:t xml:space="preserve"> </w:t>
      </w:r>
      <w:r>
        <w:rPr>
          <w:rStyle w:val="a4"/>
          <w:rFonts w:eastAsia="OpenSymbol"/>
          <w:sz w:val="28"/>
          <w:szCs w:val="28"/>
        </w:rPr>
        <w:t>от 18.05.2010 N 58 "Об утверждении СанПиН 2.1.3.2630-10 "Санитарно-эпидемиологические требования к организациям, осуществляющим медицинскую</w:t>
      </w:r>
      <w:r>
        <w:rPr>
          <w:sz w:val="28"/>
          <w:szCs w:val="28"/>
        </w:rPr>
        <w:t xml:space="preserve"> </w:t>
      </w:r>
      <w:r>
        <w:rPr>
          <w:rStyle w:val="a4"/>
          <w:rFonts w:eastAsia="OpenSymbol"/>
          <w:sz w:val="28"/>
          <w:szCs w:val="28"/>
        </w:rPr>
        <w:t>деятельнос</w:t>
      </w:r>
      <w:r>
        <w:rPr>
          <w:rStyle w:val="a4"/>
          <w:rFonts w:eastAsia="OpenSymbol"/>
          <w:sz w:val="28"/>
          <w:szCs w:val="28"/>
        </w:rPr>
        <w:t>ть").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6.4. Продукты и вещи, разрешенные для передачи пациентам и их законным представителям, находящимся в отделениях МСЧ:</w:t>
      </w:r>
    </w:p>
    <w:p w:rsidR="007C496C" w:rsidRDefault="00DD7632">
      <w:pPr>
        <w:pStyle w:val="ab"/>
        <w:jc w:val="both"/>
      </w:pPr>
      <w:proofErr w:type="gramStart"/>
      <w:r>
        <w:rPr>
          <w:sz w:val="28"/>
          <w:szCs w:val="28"/>
        </w:rPr>
        <w:t>- предметы ухода (зубная щетка, зубная паста, мыло, расческа, туалетная бумага, салфетки, подгузники, чашка, ложка);</w:t>
      </w:r>
      <w:proofErr w:type="gramEnd"/>
    </w:p>
    <w:p w:rsidR="007C496C" w:rsidRDefault="00DD7632">
      <w:pPr>
        <w:pStyle w:val="ab"/>
        <w:jc w:val="both"/>
      </w:pPr>
      <w:r>
        <w:rPr>
          <w:sz w:val="28"/>
          <w:szCs w:val="28"/>
        </w:rPr>
        <w:t>- одежда с обесп</w:t>
      </w:r>
      <w:r>
        <w:rPr>
          <w:sz w:val="28"/>
          <w:szCs w:val="28"/>
        </w:rPr>
        <w:t>ечением ежедневной смены;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 продукты питания, разрешенные лечащим врачом.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6.5.  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6.6.  Ежедневно д</w:t>
      </w:r>
      <w:r>
        <w:rPr>
          <w:sz w:val="28"/>
          <w:szCs w:val="28"/>
        </w:rPr>
        <w:t>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6.7. Пищевые продукты с истекшим сроком годности (хранения), хранящиеся без упаково</w:t>
      </w:r>
      <w:r>
        <w:rPr>
          <w:sz w:val="28"/>
          <w:szCs w:val="28"/>
        </w:rPr>
        <w:t>к, без указания фамилии пациента, а также имеющие признаки порчи изымаются в пищевые отходы (</w:t>
      </w:r>
      <w:r>
        <w:rPr>
          <w:rStyle w:val="a4"/>
          <w:rFonts w:eastAsia="OpenSymbol"/>
          <w:sz w:val="28"/>
          <w:szCs w:val="28"/>
        </w:rPr>
        <w:t>п.14.29 СанПиН 2.1.3.2630-10</w:t>
      </w:r>
      <w:r>
        <w:rPr>
          <w:sz w:val="28"/>
          <w:szCs w:val="28"/>
        </w:rPr>
        <w:t>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6.8.</w:t>
      </w:r>
      <w:r>
        <w:rPr>
          <w:rStyle w:val="a4"/>
          <w:rFonts w:eastAsia="OpenSymbol"/>
          <w:sz w:val="28"/>
          <w:szCs w:val="28"/>
        </w:rPr>
        <w:t xml:space="preserve">  </w:t>
      </w:r>
      <w:r>
        <w:rPr>
          <w:sz w:val="28"/>
          <w:szCs w:val="28"/>
        </w:rPr>
        <w:t xml:space="preserve">В целях предупреждения возникновения инфекционных заболеваний и пищевых отравлений среди пациентов, связанных с употреблением </w:t>
      </w:r>
      <w:r>
        <w:rPr>
          <w:sz w:val="28"/>
          <w:szCs w:val="28"/>
        </w:rPr>
        <w:t>недоброкачественной пищи:</w:t>
      </w:r>
    </w:p>
    <w:p w:rsidR="007C496C" w:rsidRDefault="00DD7632">
      <w:pPr>
        <w:pStyle w:val="ab"/>
        <w:jc w:val="both"/>
      </w:pPr>
      <w:proofErr w:type="gramStart"/>
      <w:r>
        <w:rPr>
          <w:sz w:val="28"/>
          <w:szCs w:val="28"/>
        </w:rPr>
        <w:t>Запрещены</w:t>
      </w:r>
      <w:proofErr w:type="gramEnd"/>
      <w:r>
        <w:rPr>
          <w:sz w:val="28"/>
          <w:szCs w:val="28"/>
        </w:rPr>
        <w:t xml:space="preserve"> для передач: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– продукты питания, для которых необходима тепловая обработка;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– пищевые продукты с истекшими сроками годности;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– колбасные изделия;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– консервы (рыбные, мясные, овощные);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– молочные и кисломолочные продукты </w:t>
      </w:r>
      <w:r>
        <w:rPr>
          <w:sz w:val="28"/>
          <w:szCs w:val="28"/>
        </w:rPr>
        <w:t>без фабричной упаковки;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– соленые и маринованные овощи;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– студни, зельцы, окрошка, заливные блюда (мясные и рыбные);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– кремы, кондитерские изделия с кремом;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– паштеты,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– алкогольная продукция, табачные изделия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– электронагревательные приборы, кипятильники.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7. ПРАВИЛА ПОСЕЩЕНИЯ ПАЦИЕНТА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7.1 Пациент, не находящийся на строгом постельном режиме,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принимать посетителей в установленные часы в специально отведенном месте, (вестибюль приемного отделения) за исключением периода карантина, и если это не </w:t>
      </w:r>
      <w:r>
        <w:rPr>
          <w:sz w:val="28"/>
          <w:szCs w:val="28"/>
        </w:rPr>
        <w:t>противоречит санитарно-эпидемиологическому режиму.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7.2. Часы для приема посетителей в вестибюле приемного отделения: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ежедневно с  16.00 до 18.00 (</w:t>
      </w:r>
      <w:proofErr w:type="gramStart"/>
      <w:r>
        <w:rPr>
          <w:sz w:val="28"/>
          <w:szCs w:val="28"/>
        </w:rPr>
        <w:t>осенне-зимний-весенний</w:t>
      </w:r>
      <w:proofErr w:type="gramEnd"/>
      <w:r>
        <w:rPr>
          <w:sz w:val="28"/>
          <w:szCs w:val="28"/>
        </w:rPr>
        <w:t xml:space="preserve"> период), с 16.00 до 19.00 (летний период). 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7.3. К пациентам, находящимся на строгом по</w:t>
      </w:r>
      <w:r>
        <w:rPr>
          <w:sz w:val="28"/>
          <w:szCs w:val="28"/>
        </w:rPr>
        <w:t>стельном режиме и к пациентам, которые в силу своего беспомощного состояния не могут самостоятельно защищать свои права допускаются: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-законные представители, имеющие надлежаще оформленные документы  (нотариальная доверенность и т.д.)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 родственники (друзья</w:t>
      </w:r>
      <w:r>
        <w:rPr>
          <w:sz w:val="28"/>
          <w:szCs w:val="28"/>
        </w:rPr>
        <w:t>, знакомые), только с письменного разрешения пациента, поименованные в информированном добровольном согласии,  не более одного посетителя старше 18 лет.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7.4. Пропуск на посещение выдается  в приемном отделении стационара с </w:t>
      </w:r>
      <w:proofErr w:type="gramStart"/>
      <w:r>
        <w:rPr>
          <w:sz w:val="28"/>
          <w:szCs w:val="28"/>
        </w:rPr>
        <w:t>разрешения</w:t>
      </w:r>
      <w:proofErr w:type="gramEnd"/>
      <w:r>
        <w:rPr>
          <w:sz w:val="28"/>
          <w:szCs w:val="28"/>
        </w:rPr>
        <w:t xml:space="preserve"> лечащего врача или зав</w:t>
      </w:r>
      <w:r>
        <w:rPr>
          <w:sz w:val="28"/>
          <w:szCs w:val="28"/>
        </w:rPr>
        <w:t xml:space="preserve">едующего отделением, где находится пациент. При этом законным представителям для возможности допуска к пациентам необходимо предъявить оригинал документа удостоверяющего личность (паспорт). 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7.5. Посещение осуществляется в сменной обуви или бахилах, верхня</w:t>
      </w:r>
      <w:r>
        <w:rPr>
          <w:sz w:val="28"/>
          <w:szCs w:val="28"/>
        </w:rPr>
        <w:t>я одежда сдается в гардероб.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7.6.  Лица, имеющие допуск к пациентам, не подменяют медицинский и иной персонал отделения в выполнении ими должностных обязанностей, а их пребывание с пациентом осуществляется при соблюдении медицинской этики, лечебно-охраните</w:t>
      </w:r>
      <w:r>
        <w:rPr>
          <w:sz w:val="28"/>
          <w:szCs w:val="28"/>
        </w:rPr>
        <w:t>льного режима, и под контролем медицинских работников учреждения.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7.7. В МСЧ не рекомендуется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приносить ценные вещи. За принесенные посетителями в стационар ценные вещи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оставленные без присмотра) МСЧ ответственности не несет.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7.8.  В отделениях нео</w:t>
      </w:r>
      <w:r>
        <w:rPr>
          <w:sz w:val="28"/>
          <w:szCs w:val="28"/>
        </w:rPr>
        <w:t>бходимо соблюдать тишину и покой.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7.9.  Звонок мобильного телефона должен быть включен на бесшумный режим на все время пребывания в МСЧ. Пациентам и их посетителям запрещено свободное хождение по другим палатам, боксам и отделениям.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7.10. При нахождении в </w:t>
      </w:r>
      <w:r>
        <w:rPr>
          <w:sz w:val="28"/>
          <w:szCs w:val="28"/>
        </w:rPr>
        <w:t>МСЧ пациента совместно с законным представителем допуск членов семьи в отделение ограничен.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7.11. Посетителям пациентов, имеющим пропуск необходимо: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-не нарушать тишину и покой в палатах и коридорах больницы, соблюдать чистоту во всех помещениях стационара</w:t>
      </w:r>
      <w:r>
        <w:rPr>
          <w:sz w:val="28"/>
          <w:szCs w:val="28"/>
        </w:rPr>
        <w:t>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-бережно относиться к имуществу учреждения. В случае причинения ущерба любому виду имущества (уничтожение, порча, повреждение и т.д.) посетители несут материальную ответственность в соответствии с законодательством РФ.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7.12. Запрещается курение и употреб</w:t>
      </w:r>
      <w:r>
        <w:rPr>
          <w:sz w:val="28"/>
          <w:szCs w:val="28"/>
        </w:rPr>
        <w:t>ление спиртных напитков посетителями пациентов.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7.13. В случае нарушения посетителями пациентов настоящих Правил, общественного порядка, создания посетителями угрозы для жизни и (или) здоровья медицинских работников, пациентов, к указанным лицам применяютс</w:t>
      </w:r>
      <w:r>
        <w:rPr>
          <w:sz w:val="28"/>
          <w:szCs w:val="28"/>
        </w:rPr>
        <w:t>я соответствующие меры воздействия в установленном законом порядке.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8. РАСПОРЯДОК ДНЯ В СТАЦИОНАРНЫХ ПОДРАЗДЕЛЕНИЯХ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В стационарных подразделениях установлен следующий распорядок дня: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7.00 – 8.30 - подъём, утренний туалет, измерение температуры тела, артер</w:t>
      </w:r>
      <w:r>
        <w:rPr>
          <w:sz w:val="28"/>
          <w:szCs w:val="28"/>
        </w:rPr>
        <w:t>иального давления;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8.00 – 08.30 – сдача анализов, прием лекарственных средств;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8.30 – 9.00 – завтрак; 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9.00 – 11.00 -  врачебный обход;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11.00 – 13.00 -  диагностические исследования, </w:t>
      </w:r>
      <w:proofErr w:type="spellStart"/>
      <w:r>
        <w:rPr>
          <w:sz w:val="28"/>
          <w:szCs w:val="28"/>
        </w:rPr>
        <w:t>физиопроцедуры</w:t>
      </w:r>
      <w:proofErr w:type="spellEnd"/>
      <w:r>
        <w:rPr>
          <w:sz w:val="28"/>
          <w:szCs w:val="28"/>
        </w:rPr>
        <w:t>, массаж, ЛФК, консультации специалистов, прием лекарственн</w:t>
      </w:r>
      <w:r>
        <w:rPr>
          <w:sz w:val="28"/>
          <w:szCs w:val="28"/>
        </w:rPr>
        <w:t>ых средств;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13.00 – 14.00  - обед;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14.00 -  16.00  - отдых, тихий час;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16.00 – 18.00  - свидания с родственниками, посетителями;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18.00 – 19.00 -  ужин, прием лекарственных средств;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19.00 – 21.00 -  обход дежурного врача, измерение температуры тела, </w:t>
      </w:r>
      <w:r>
        <w:rPr>
          <w:sz w:val="28"/>
          <w:szCs w:val="28"/>
        </w:rPr>
        <w:t>артериального давления;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21.00 – 22.00 – подготовка к диагностическим исследованиям, вечерний туалет;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22.00 – 07.00 -  сон.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9. ПОРЯДОК РАЗРЕШЕНИЯ КОНФЛИКТНЫХ СИТУАЦИЙ МЕЖДУ УЧРЕЖДЕНИЕМ И ПАЦИЕНТОМ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9.1.  При возникновении у пациента (его законного представи</w:t>
      </w:r>
      <w:r>
        <w:rPr>
          <w:sz w:val="28"/>
          <w:szCs w:val="28"/>
        </w:rPr>
        <w:t>теля) претензий и жалоб на качество медицинской помощи в процессе нахождения в стационарных условиях лечения в МСЧ, он (его законный представитель) может обратиться с устной жалобой (претензией) непосредственно к заведующему соответствующим отделением стац</w:t>
      </w:r>
      <w:r>
        <w:rPr>
          <w:sz w:val="28"/>
          <w:szCs w:val="28"/>
        </w:rPr>
        <w:t>ионара МСЧ, заместителю главного врача по лечебной работе, главному врачу МСЧ.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 График приема руководителями МСЧ:</w:t>
      </w:r>
    </w:p>
    <w:tbl>
      <w:tblPr>
        <w:tblW w:w="966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16"/>
        <w:gridCol w:w="2845"/>
      </w:tblGrid>
      <w:tr w:rsidR="007C496C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DD763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ФИО руководителя</w:t>
            </w:r>
          </w:p>
          <w:p w:rsidR="007C496C" w:rsidRDefault="007C4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DD763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Часы приема</w:t>
            </w:r>
          </w:p>
        </w:tc>
      </w:tr>
      <w:tr w:rsidR="007C496C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DD763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Начальник МСЧ</w:t>
            </w:r>
          </w:p>
          <w:p w:rsidR="00DD7632" w:rsidRDefault="00DD763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Маркевич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Жанна Викторовна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26-63-93</w:t>
            </w:r>
          </w:p>
          <w:p w:rsidR="007C496C" w:rsidRDefault="007C49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7C49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Понедельник </w:t>
            </w: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14-00 – 15-00</w:t>
            </w:r>
          </w:p>
          <w:p w:rsidR="007C496C" w:rsidRDefault="007C49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C496C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DD763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Заместитель начальника МСЧ </w:t>
            </w:r>
          </w:p>
          <w:p w:rsidR="007C496C" w:rsidRDefault="007C496C">
            <w:p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Вторник</w:t>
            </w: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7C496C" w:rsidRDefault="007C49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C496C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DD763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Главная медицинская сестра:</w:t>
            </w: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Бухарова Ада Николаевна</w:t>
            </w: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Телефон: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 26-64-50</w:t>
            </w:r>
          </w:p>
          <w:p w:rsidR="007C496C" w:rsidRDefault="007C49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7C4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Вторник</w:t>
            </w: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7C496C" w:rsidRDefault="007C49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C496C">
        <w:tc>
          <w:tcPr>
            <w:tcW w:w="6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DD763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Врач-эпидемиолог МСЧ:</w:t>
            </w: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>Цымбаленко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Екатерина Алексеевна</w:t>
            </w: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 xml:space="preserve">Телефон: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26-67-23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C496C" w:rsidRDefault="007C49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 xml:space="preserve">Среда </w:t>
            </w:r>
          </w:p>
          <w:p w:rsidR="007C496C" w:rsidRDefault="00DD76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  <w:t>15-00 – 16-00</w:t>
            </w:r>
          </w:p>
          <w:p w:rsidR="007C496C" w:rsidRDefault="007C496C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C496C" w:rsidRDefault="007C49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9.2.  В случае неудовлетворения пациента (его законного представителя) результатами устных пояснений по существу его жалобы (претензии), за ним законодательно закреплено право письменного обращения на имя Главного врача МСЧ.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9.3. </w:t>
      </w:r>
      <w:r>
        <w:rPr>
          <w:sz w:val="28"/>
          <w:szCs w:val="28"/>
        </w:rPr>
        <w:t>Законодательно установленный срок рассмотрения письменного обращения граждан составляет 30 дней со дня регистрации письменного обращения, с возможностью продления указанного срока на 30 дней (сложность поставленных вопросов и др.). (</w:t>
      </w:r>
      <w:r>
        <w:rPr>
          <w:rStyle w:val="a4"/>
          <w:rFonts w:eastAsia="OpenSymbol"/>
          <w:sz w:val="28"/>
          <w:szCs w:val="28"/>
        </w:rPr>
        <w:t xml:space="preserve">Федеральный закон от 2 </w:t>
      </w:r>
      <w:r>
        <w:rPr>
          <w:rStyle w:val="a4"/>
          <w:rFonts w:eastAsia="OpenSymbol"/>
          <w:sz w:val="28"/>
          <w:szCs w:val="28"/>
        </w:rPr>
        <w:t>мая 2006 г. N 59-ФЗ "О порядке рассмотрения обращений граждан Российской Федерации").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10.ПОРЯДОК ПРЕДОСТАВЛЕНИЯ ИНФОРМАЦИИ О СОСТОЯНИИ ЗДОРОВЬЯ ПАЦИЕНТА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10.1. Сведения о факте обращения гражданина за оказанием медицинской помощи, состоянии его здоровья и </w:t>
      </w:r>
      <w:r>
        <w:rPr>
          <w:sz w:val="28"/>
          <w:szCs w:val="28"/>
        </w:rPr>
        <w:t xml:space="preserve">диагнозе, иные сведения, полученные при его медицинском обследовании и лечении, составляют врачебную тайну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rStyle w:val="a4"/>
          <w:rFonts w:eastAsia="OpenSymbol"/>
          <w:sz w:val="28"/>
          <w:szCs w:val="28"/>
        </w:rPr>
        <w:t>ст.13 Федерального закона от 21.11.2011 г. № 323-ФЗ «Об основах охраны здоровья граждан в Российской Федерации»).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10.2. </w:t>
      </w:r>
      <w:proofErr w:type="gramStart"/>
      <w:r>
        <w:rPr>
          <w:sz w:val="28"/>
          <w:szCs w:val="28"/>
        </w:rPr>
        <w:t>Пациенту, законному предста</w:t>
      </w:r>
      <w:r>
        <w:rPr>
          <w:sz w:val="28"/>
          <w:szCs w:val="28"/>
        </w:rPr>
        <w:t>вителю, (опекуну, попечителю) информация о состоянии здоровья предоставляется в доступной, соответствующей требованиям медицинской этики и деонтологии форме лечащим врачом (</w:t>
      </w:r>
      <w:r>
        <w:rPr>
          <w:rStyle w:val="a4"/>
          <w:rFonts w:eastAsia="OpenSymbol"/>
          <w:sz w:val="28"/>
          <w:szCs w:val="28"/>
        </w:rPr>
        <w:t>ст. 20 Федерального закона от 21.11.2011 г. № 323-ФЗ «Об основах охраны здоровья гр</w:t>
      </w:r>
      <w:r>
        <w:rPr>
          <w:rStyle w:val="a4"/>
          <w:rFonts w:eastAsia="OpenSymbol"/>
          <w:sz w:val="28"/>
          <w:szCs w:val="28"/>
        </w:rPr>
        <w:t>аждан в Российской Федерации»).</w:t>
      </w:r>
      <w:proofErr w:type="gramEnd"/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-  Опекун или попечитель назначается органом опеки и попечительства по месту жительства лица, нуждающегося в опеке или попечительстве </w:t>
      </w:r>
      <w:r>
        <w:rPr>
          <w:rStyle w:val="a4"/>
          <w:rFonts w:eastAsia="OpenSymbol"/>
          <w:sz w:val="28"/>
          <w:szCs w:val="28"/>
        </w:rPr>
        <w:t>(ст. 35, Гражданский кодекс РФ).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  Полномочия законного представителя должны быть выражен</w:t>
      </w:r>
      <w:r>
        <w:rPr>
          <w:sz w:val="28"/>
          <w:szCs w:val="28"/>
        </w:rPr>
        <w:t>ы в доверенности выданной и оформленной в соответствии с законом, удостоверены в нотариальном порядке (</w:t>
      </w:r>
      <w:r>
        <w:rPr>
          <w:rStyle w:val="a4"/>
          <w:rFonts w:eastAsia="OpenSymbol"/>
          <w:sz w:val="28"/>
          <w:szCs w:val="28"/>
        </w:rPr>
        <w:t xml:space="preserve">ст. 53,  Гражданский процессуальный кодекс РФ). 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10.3. </w:t>
      </w:r>
      <w:proofErr w:type="gramStart"/>
      <w:r>
        <w:rPr>
          <w:sz w:val="28"/>
          <w:szCs w:val="28"/>
        </w:rPr>
        <w:t>Сведения о том, кому из близких может передаваться медицинская информация, заносятся со слов пацие</w:t>
      </w:r>
      <w:r>
        <w:rPr>
          <w:sz w:val="28"/>
          <w:szCs w:val="28"/>
        </w:rPr>
        <w:t>нта в медицинскую карту (в информированном добровольном согласии) и подписываются пациентом.</w:t>
      </w:r>
      <w:proofErr w:type="gramEnd"/>
    </w:p>
    <w:p w:rsidR="007C496C" w:rsidRDefault="00DD7632">
      <w:pPr>
        <w:pStyle w:val="ab"/>
        <w:jc w:val="both"/>
      </w:pPr>
      <w:r>
        <w:rPr>
          <w:sz w:val="28"/>
          <w:szCs w:val="28"/>
        </w:rPr>
        <w:t>10.4.  Информация, составляющая врачебную тайну, может предоставляться без согласия пациента и его законных представителей только по основаниям, предусмотренным де</w:t>
      </w:r>
      <w:r>
        <w:rPr>
          <w:sz w:val="28"/>
          <w:szCs w:val="28"/>
        </w:rPr>
        <w:t>йствующим законодательством (по запросу органов дознания и следствия, суда и т.д.)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10.5. Информация о состоянии здоровья не может быть предоставлена пациенту или его законным представителям против его воли.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10.6.  В случае неблагоприятного прогноза развити</w:t>
      </w:r>
      <w:r>
        <w:rPr>
          <w:sz w:val="28"/>
          <w:szCs w:val="28"/>
        </w:rPr>
        <w:t>я заболевания сообщается информация родственникам (супругу, супруге, детям, родителям, усыновленным, усыновителям, родным братьям и родным сестрам, внукам, дедушкам, бабушкам), если пациент не определил иное лицо, которому должна быть передана такая информ</w:t>
      </w:r>
      <w:r>
        <w:rPr>
          <w:sz w:val="28"/>
          <w:szCs w:val="28"/>
        </w:rPr>
        <w:t>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Style w:val="a4"/>
          <w:rFonts w:eastAsia="OpenSymbol"/>
          <w:sz w:val="28"/>
          <w:szCs w:val="28"/>
        </w:rPr>
        <w:t>(</w:t>
      </w:r>
      <w:proofErr w:type="gramStart"/>
      <w:r>
        <w:rPr>
          <w:rStyle w:val="a4"/>
          <w:rFonts w:eastAsia="OpenSymbol"/>
          <w:sz w:val="28"/>
          <w:szCs w:val="28"/>
        </w:rPr>
        <w:t>с</w:t>
      </w:r>
      <w:proofErr w:type="gramEnd"/>
      <w:r>
        <w:rPr>
          <w:rStyle w:val="a4"/>
          <w:rFonts w:eastAsia="OpenSymbol"/>
          <w:sz w:val="28"/>
          <w:szCs w:val="28"/>
        </w:rPr>
        <w:t>т.22 Федеральный закон от 21.11.2011 N 323-ФЗ).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10.7.  При разглашении врачебной тайны, лица, виновные в этом, несут дисциплинарную, административную или уголовную ответственность в соответствии с нормами действующего законодательства.</w:t>
      </w:r>
    </w:p>
    <w:p w:rsidR="007C496C" w:rsidRDefault="007C496C">
      <w:pPr>
        <w:pStyle w:val="ab"/>
        <w:jc w:val="both"/>
        <w:rPr>
          <w:rStyle w:val="a3"/>
        </w:rPr>
      </w:pPr>
    </w:p>
    <w:p w:rsidR="007C496C" w:rsidRDefault="00DD7632">
      <w:pPr>
        <w:pStyle w:val="ab"/>
        <w:jc w:val="both"/>
      </w:pPr>
      <w:r>
        <w:rPr>
          <w:rStyle w:val="a3"/>
          <w:sz w:val="28"/>
          <w:szCs w:val="28"/>
        </w:rPr>
        <w:t>11. ПОРЯДОК</w:t>
      </w:r>
      <w:r>
        <w:rPr>
          <w:rStyle w:val="a3"/>
          <w:sz w:val="28"/>
          <w:szCs w:val="28"/>
        </w:rPr>
        <w:t xml:space="preserve"> ВЫДАЧИ СПРАВОК И МЕДИЦИНСКИХ ЗАКЛЮЧЕНИЙ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11.1. Медицинская документация является учётной</w:t>
      </w:r>
      <w:r>
        <w:rPr>
          <w:sz w:val="28"/>
          <w:szCs w:val="28"/>
        </w:rPr>
        <w:t xml:space="preserve"> и отчётной</w:t>
      </w:r>
      <w:r>
        <w:rPr>
          <w:sz w:val="28"/>
          <w:szCs w:val="28"/>
        </w:rPr>
        <w:t xml:space="preserve"> документацией, собственником и держателем которой является МСЧ и содержит информацию, которая составляет врачебную тайну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11.2.  Вынос медицинской карты, ист</w:t>
      </w:r>
      <w:r>
        <w:rPr>
          <w:sz w:val="28"/>
          <w:szCs w:val="28"/>
        </w:rPr>
        <w:t>ории болезни за пределы МСЧ недопустим.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11.3.  Пациенту (законному представителю) гарантируется выдача справок и медицинских заключений, выписок (их копий) при их личном обращении за получением указанных документов в МСЧ при предъявлении документа, удостов</w:t>
      </w:r>
      <w:r>
        <w:rPr>
          <w:sz w:val="28"/>
          <w:szCs w:val="28"/>
        </w:rPr>
        <w:t>еряющего личность: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Справки могут содержать следующие сведения: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а) о факте обращения;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б) об оказании медицинской помощи, о факте лечения;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в) о наличии (отсутствии) заболевания;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медицинского обследования;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д) иные сведения, имеющие отношение к </w:t>
      </w:r>
      <w:r>
        <w:rPr>
          <w:sz w:val="28"/>
          <w:szCs w:val="28"/>
        </w:rPr>
        <w:t>состоянию здоровья пациента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11.4.  Справки </w:t>
      </w:r>
      <w:proofErr w:type="gramStart"/>
      <w:r>
        <w:rPr>
          <w:sz w:val="28"/>
          <w:szCs w:val="28"/>
        </w:rPr>
        <w:t>оформляются в произвольной форме на бланке МСЧ подписываются</w:t>
      </w:r>
      <w:proofErr w:type="gramEnd"/>
      <w:r>
        <w:rPr>
          <w:sz w:val="28"/>
          <w:szCs w:val="28"/>
        </w:rPr>
        <w:t xml:space="preserve"> врачом, заверяются личной печатью врача и печатью МСЧ, </w:t>
      </w:r>
      <w:r>
        <w:rPr>
          <w:rStyle w:val="a4"/>
          <w:rFonts w:eastAsia="OpenSymbol"/>
          <w:sz w:val="28"/>
          <w:szCs w:val="28"/>
        </w:rPr>
        <w:t xml:space="preserve">(ст. 78 ФЗ от 21 ноября 2011 г. N 323-ФЗ, Приказ </w:t>
      </w:r>
      <w:proofErr w:type="spellStart"/>
      <w:r>
        <w:rPr>
          <w:rStyle w:val="a4"/>
          <w:rFonts w:eastAsia="OpenSymbol"/>
          <w:sz w:val="28"/>
          <w:szCs w:val="28"/>
        </w:rPr>
        <w:t>Минздравсоцразвития</w:t>
      </w:r>
      <w:proofErr w:type="spellEnd"/>
      <w:r>
        <w:rPr>
          <w:rStyle w:val="a4"/>
          <w:rFonts w:eastAsia="OpenSymbol"/>
          <w:sz w:val="28"/>
          <w:szCs w:val="28"/>
        </w:rPr>
        <w:t xml:space="preserve"> России от</w:t>
      </w:r>
      <w:r>
        <w:rPr>
          <w:sz w:val="28"/>
          <w:szCs w:val="28"/>
        </w:rPr>
        <w:t xml:space="preserve"> </w:t>
      </w:r>
      <w:r>
        <w:rPr>
          <w:rStyle w:val="a4"/>
          <w:rFonts w:eastAsia="OpenSymbol"/>
          <w:sz w:val="28"/>
          <w:szCs w:val="28"/>
        </w:rPr>
        <w:t>02.05.2012 N 441н)</w:t>
      </w:r>
      <w:r>
        <w:rPr>
          <w:rStyle w:val="a4"/>
          <w:rFonts w:eastAsia="OpenSymbol"/>
          <w:sz w:val="28"/>
          <w:szCs w:val="28"/>
        </w:rPr>
        <w:t>,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11.5.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</w:t>
      </w:r>
    </w:p>
    <w:p w:rsidR="007C496C" w:rsidRDefault="00DD7632">
      <w:pPr>
        <w:pStyle w:val="ab"/>
        <w:jc w:val="both"/>
      </w:pPr>
      <w:proofErr w:type="gramStart"/>
      <w:r>
        <w:rPr>
          <w:sz w:val="28"/>
          <w:szCs w:val="28"/>
        </w:rPr>
        <w:t>-  Медицинские заключения оформляются в произвольной форме (подписываются вра</w:t>
      </w:r>
      <w:r>
        <w:rPr>
          <w:sz w:val="28"/>
          <w:szCs w:val="28"/>
        </w:rPr>
        <w:t>чами-специалистами, участвующими в вынесении медицинского заключения, заместителем главного врача по медицинской части и заверяются личными печатями врачей-специалистов и печатью МСЧ.</w:t>
      </w:r>
      <w:proofErr w:type="gramEnd"/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- В случае вынесения медицинского заключения врачебной комиссией </w:t>
      </w:r>
      <w:r>
        <w:rPr>
          <w:sz w:val="28"/>
          <w:szCs w:val="28"/>
        </w:rPr>
        <w:t>медицинской организации медицинское заключение также подписывается членами и руководителем врачебной комиссии.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  Медицинские заключения должны быть выданы в срок, не превышающий 3 рабочих дней после окончания медицинских мероприятий, за исключением медици</w:t>
      </w:r>
      <w:r>
        <w:rPr>
          <w:sz w:val="28"/>
          <w:szCs w:val="28"/>
        </w:rPr>
        <w:t>нского заключения о причине смерти и диагнозе заболевания, которое должно быть выдано в день обращения лица.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11.6. Пациенту, либо уполномоченному представителю пациента, на основании письменного заявления при предъявлении документа, удостоверяющего личност</w:t>
      </w:r>
      <w:r>
        <w:rPr>
          <w:sz w:val="28"/>
          <w:szCs w:val="28"/>
        </w:rPr>
        <w:t>ь,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11.7.  Сведения о выдаче справки, медицинского заключения либо их дубликатов вносятся в медицинск</w:t>
      </w:r>
      <w:r>
        <w:rPr>
          <w:sz w:val="28"/>
          <w:szCs w:val="28"/>
        </w:rPr>
        <w:t>ую документацию пациента.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11.8.  Выдача медицинской карты на руки пациенту (законному представителю) возможна в исключительных случаях при его направлении лечащим врачом на консультацию в другую Медицинскую организацию или на лечение по решению Врачебной К</w:t>
      </w:r>
      <w:r>
        <w:rPr>
          <w:sz w:val="28"/>
          <w:szCs w:val="28"/>
        </w:rPr>
        <w:t>омиссии, после письменного заявления гражданина (законного представителя) с полным указанием ФИО, адреса, паспорта, телефонов и с указанием срока возврата медицинской карты.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11.9.  Медицинская карта стационарного больного подлежит хранению в медицинском ар</w:t>
      </w:r>
      <w:r>
        <w:rPr>
          <w:sz w:val="28"/>
          <w:szCs w:val="28"/>
        </w:rPr>
        <w:t>хиве в течение 25 лет.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12. ПОРЯДОК ВЫПИСКИ ПАЦИЕНТА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12.1 Выписка из стационара, а также перевод в другие отделения санкционируются заведующим отделением и лечащим врачом.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12.2.  При выписке из стационара каждый пациент получает на руки выписной эпикриз ил</w:t>
      </w:r>
      <w:r>
        <w:rPr>
          <w:sz w:val="28"/>
          <w:szCs w:val="28"/>
        </w:rPr>
        <w:t>и переводной эпикриз в случае перевода больного в другое отделение или лечебное учреждение.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>12.3.  Переводы в другие стационары санкционируются заместителем главного врача либо консилиумом врачей.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12.4.  По настоянию пациента (либо его законного представит</w:t>
      </w:r>
      <w:r>
        <w:rPr>
          <w:sz w:val="28"/>
          <w:szCs w:val="28"/>
        </w:rPr>
        <w:t>еля) выписка из МСЧ может быть осуществлена досрочно. Досрочная выписка оформляется заявлением пациента (либо его законного представителя) на имя заведующего соответствующим подразделением стационара учреждения (заместителя главного врача) с обязательным с</w:t>
      </w:r>
      <w:r>
        <w:rPr>
          <w:sz w:val="28"/>
          <w:szCs w:val="28"/>
        </w:rPr>
        <w:t>оставлением письменного отказа от медицинской помощи по утвержденной в Учреждении форме.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12.5. Документами, удостоверяющими временную нетрудоспособность пациента, является установленной формы листок нетрудоспособности либо справка ВК, удостоверяющая времен</w:t>
      </w:r>
      <w:r>
        <w:rPr>
          <w:sz w:val="28"/>
          <w:szCs w:val="28"/>
        </w:rPr>
        <w:t>ную нетрудоспособность (для отдельных категорий пациентов).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Выдача листков нетрудоспособности осуществляется при предъявлении документа, удостоверяющего личность.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12.6. </w:t>
      </w:r>
      <w:r>
        <w:rPr>
          <w:b/>
          <w:sz w:val="28"/>
          <w:szCs w:val="28"/>
        </w:rPr>
        <w:t>Самовольное оставление пациентом стационара расценивается как отказ от медицинской помо</w:t>
      </w:r>
      <w:r>
        <w:rPr>
          <w:b/>
          <w:sz w:val="28"/>
          <w:szCs w:val="28"/>
        </w:rPr>
        <w:t>щи с соответствующими последствиями, за которые учреждение ответственности не несет.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>13. ОТВЕТСТВЕННОСТЬ ПАЦИЕНТА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13.1. Пациенты, находящиеся на стационарном лечении, обязаны соблюдать настоящие Правила и рекомендации лечащего врача.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13.2. Нарушение </w:t>
      </w:r>
      <w:r>
        <w:rPr>
          <w:sz w:val="28"/>
          <w:szCs w:val="28"/>
        </w:rPr>
        <w:t>Правил, лечебно-охранительного,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  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13.3. За нарушение режима и Правил пациент может быть досро</w:t>
      </w:r>
      <w:r>
        <w:rPr>
          <w:sz w:val="28"/>
          <w:szCs w:val="28"/>
        </w:rPr>
        <w:t>чно выписан с соответствующей отметкой в больничном листе.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13.4. Нарушением считается: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 грубое или неуважительное отношение к персоналу;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 неявка или несвоевременная явка на прием к врачу или на процедуру;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 несоблюдение требований и рекомендаций врача;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прием лекарственных препаратов по собственному усмотрению;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 самовольное оставление учреждения до завершения курса лечения;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lastRenderedPageBreak/>
        <w:t xml:space="preserve">- одновременное лечение или получение консультаций  в другом учреждении без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и разрешения лечащего врача;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 отказ от направле</w:t>
      </w:r>
      <w:r>
        <w:rPr>
          <w:sz w:val="28"/>
          <w:szCs w:val="28"/>
        </w:rPr>
        <w:t>ния или несвоевременная явка на ВК (Врачебная комиссия) или МСЭ (</w:t>
      </w:r>
      <w:proofErr w:type="gramStart"/>
      <w:r>
        <w:rPr>
          <w:sz w:val="28"/>
          <w:szCs w:val="28"/>
        </w:rPr>
        <w:t>Медико-социальная</w:t>
      </w:r>
      <w:proofErr w:type="gramEnd"/>
      <w:r>
        <w:rPr>
          <w:sz w:val="28"/>
          <w:szCs w:val="28"/>
        </w:rPr>
        <w:t xml:space="preserve"> экспертиза).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>- курение, употребление алкоголя.</w:t>
      </w:r>
    </w:p>
    <w:p w:rsidR="007C496C" w:rsidRDefault="00DD7632">
      <w:pPr>
        <w:pStyle w:val="ab"/>
        <w:jc w:val="both"/>
      </w:pPr>
      <w:r>
        <w:rPr>
          <w:sz w:val="28"/>
          <w:szCs w:val="28"/>
        </w:rPr>
        <w:t xml:space="preserve">13.5  </w:t>
      </w:r>
      <w:r>
        <w:rPr>
          <w:b/>
          <w:sz w:val="28"/>
          <w:szCs w:val="28"/>
        </w:rPr>
        <w:t>Неисполнение или ненадлежащее исполнение своих обязанностей пациентом, повлекшее</w:t>
      </w:r>
      <w:bookmarkStart w:id="0" w:name="_GoBack"/>
      <w:bookmarkEnd w:id="0"/>
      <w:r>
        <w:rPr>
          <w:b/>
          <w:sz w:val="28"/>
          <w:szCs w:val="28"/>
        </w:rPr>
        <w:t xml:space="preserve"> ухудшение качества оказанной медицинско</w:t>
      </w:r>
      <w:r>
        <w:rPr>
          <w:b/>
          <w:sz w:val="28"/>
          <w:szCs w:val="28"/>
        </w:rPr>
        <w:t>й услуги, соответственно снимает ответственность лечащего врача за качество медицинской помощи.</w:t>
      </w:r>
    </w:p>
    <w:p w:rsidR="007C496C" w:rsidRDefault="00DD7632">
      <w:r>
        <w:rPr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МСЧ: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7C496C" w:rsidRDefault="00DD7632">
      <w:pPr>
        <w:tabs>
          <w:tab w:val="left" w:pos="2717"/>
        </w:tabs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7C496C" w:rsidRDefault="007C496C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9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6C"/>
    <w:rsid w:val="007C496C"/>
    <w:rsid w:val="00D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6E3"/>
    <w:rPr>
      <w:b/>
      <w:bCs/>
    </w:rPr>
  </w:style>
  <w:style w:type="character" w:styleId="a4">
    <w:name w:val="Emphasis"/>
    <w:basedOn w:val="a0"/>
    <w:uiPriority w:val="20"/>
    <w:qFormat/>
    <w:rsid w:val="00E546E3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BB011F"/>
  </w:style>
  <w:style w:type="character" w:customStyle="1" w:styleId="a6">
    <w:name w:val="Нижний колонтитул Знак"/>
    <w:basedOn w:val="a0"/>
    <w:uiPriority w:val="99"/>
    <w:qFormat/>
    <w:rsid w:val="00BB011F"/>
  </w:style>
  <w:style w:type="character" w:customStyle="1" w:styleId="a7">
    <w:name w:val="Текст выноски Знак"/>
    <w:basedOn w:val="a0"/>
    <w:uiPriority w:val="99"/>
    <w:semiHidden/>
    <w:qFormat/>
    <w:rsid w:val="007462B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"/>
    <w:rsid w:val="00F84758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rmal (Web)"/>
    <w:basedOn w:val="a"/>
    <w:uiPriority w:val="99"/>
    <w:unhideWhenUsed/>
    <w:qFormat/>
    <w:rsid w:val="00E546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BB011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B011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462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6E3"/>
    <w:rPr>
      <w:b/>
      <w:bCs/>
    </w:rPr>
  </w:style>
  <w:style w:type="character" w:styleId="a4">
    <w:name w:val="Emphasis"/>
    <w:basedOn w:val="a0"/>
    <w:uiPriority w:val="20"/>
    <w:qFormat/>
    <w:rsid w:val="00E546E3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BB011F"/>
  </w:style>
  <w:style w:type="character" w:customStyle="1" w:styleId="a6">
    <w:name w:val="Нижний колонтитул Знак"/>
    <w:basedOn w:val="a0"/>
    <w:uiPriority w:val="99"/>
    <w:qFormat/>
    <w:rsid w:val="00BB011F"/>
  </w:style>
  <w:style w:type="character" w:customStyle="1" w:styleId="a7">
    <w:name w:val="Текст выноски Знак"/>
    <w:basedOn w:val="a0"/>
    <w:uiPriority w:val="99"/>
    <w:semiHidden/>
    <w:qFormat/>
    <w:rsid w:val="007462B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"/>
    <w:rsid w:val="00F84758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Normal (Web)"/>
    <w:basedOn w:val="a"/>
    <w:uiPriority w:val="99"/>
    <w:unhideWhenUsed/>
    <w:qFormat/>
    <w:rsid w:val="00E546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BB011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B011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462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BDEE-BBB1-4E15-83A6-70F29FFD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Маркевич Жанна Викторовна</cp:lastModifiedBy>
  <cp:revision>2</cp:revision>
  <cp:lastPrinted>2017-09-14T07:16:00Z</cp:lastPrinted>
  <dcterms:created xsi:type="dcterms:W3CDTF">2023-01-09T04:23:00Z</dcterms:created>
  <dcterms:modified xsi:type="dcterms:W3CDTF">2023-01-09T04:23:00Z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